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E8346" w14:textId="77777777" w:rsidR="00C76929" w:rsidRDefault="00C76929" w:rsidP="00F928D7">
      <w:pPr>
        <w:spacing w:line="240" w:lineRule="auto"/>
        <w:ind w:left="-709"/>
        <w:jc w:val="both"/>
        <w:rPr>
          <w:b/>
          <w:color w:val="000000"/>
          <w:sz w:val="72"/>
          <w:szCs w:val="72"/>
        </w:rPr>
      </w:pPr>
    </w:p>
    <w:p w14:paraId="49AD5E9D" w14:textId="77777777" w:rsidR="005D4332" w:rsidRDefault="005D4332" w:rsidP="005D4332">
      <w:pPr>
        <w:tabs>
          <w:tab w:val="center" w:pos="4320"/>
          <w:tab w:val="right" w:pos="8640"/>
        </w:tabs>
        <w:jc w:val="both"/>
        <w:rPr>
          <w:rFonts w:eastAsia="Times New Roman"/>
          <w:b/>
          <w:sz w:val="28"/>
          <w:szCs w:val="28"/>
        </w:rPr>
      </w:pPr>
    </w:p>
    <w:p w14:paraId="1B137E56" w14:textId="77777777" w:rsidR="005D4332" w:rsidRDefault="005D4332" w:rsidP="005D4332">
      <w:pPr>
        <w:tabs>
          <w:tab w:val="center" w:pos="4320"/>
          <w:tab w:val="right" w:pos="8640"/>
        </w:tabs>
        <w:jc w:val="both"/>
        <w:rPr>
          <w:b/>
          <w:sz w:val="28"/>
          <w:szCs w:val="28"/>
        </w:rPr>
      </w:pPr>
      <w:r>
        <w:rPr>
          <w:b/>
          <w:sz w:val="28"/>
          <w:szCs w:val="28"/>
        </w:rPr>
        <w:t xml:space="preserve">         OUR LADY IMMACULATE CATHOLIC PRIMARY SCHOOL</w:t>
      </w:r>
    </w:p>
    <w:p w14:paraId="55E25FCA" w14:textId="45D645DA" w:rsidR="005D4332" w:rsidRDefault="005D4332" w:rsidP="005D4332">
      <w:pPr>
        <w:tabs>
          <w:tab w:val="center" w:pos="4320"/>
          <w:tab w:val="right" w:pos="8640"/>
        </w:tabs>
        <w:jc w:val="center"/>
        <w:rPr>
          <w:rFonts w:ascii="Times New Roman" w:hAnsi="Times New Roman" w:cs="Times New Roman"/>
          <w:lang w:val="en-US"/>
        </w:rPr>
      </w:pPr>
      <w:r>
        <w:rPr>
          <w:noProof/>
          <w:lang w:eastAsia="en-GB"/>
        </w:rPr>
        <w:drawing>
          <wp:inline distT="0" distB="0" distL="0" distR="0" wp14:anchorId="66724AD3" wp14:editId="1D5E4DAA">
            <wp:extent cx="981075" cy="1181100"/>
            <wp:effectExtent l="0" t="0" r="9525" b="0"/>
            <wp:docPr id="3" name="Picture 3"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olou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1181100"/>
                    </a:xfrm>
                    <a:prstGeom prst="rect">
                      <a:avLst/>
                    </a:prstGeom>
                    <a:noFill/>
                    <a:ln>
                      <a:noFill/>
                    </a:ln>
                  </pic:spPr>
                </pic:pic>
              </a:graphicData>
            </a:graphic>
          </wp:inline>
        </w:drawing>
      </w:r>
    </w:p>
    <w:p w14:paraId="6881AB36" w14:textId="77777777" w:rsidR="005D4332" w:rsidRDefault="005D4332" w:rsidP="005D4332">
      <w:pPr>
        <w:jc w:val="center"/>
        <w:rPr>
          <w:rFonts w:ascii="Lucida Calligraphy" w:hAnsi="Lucida Calligraphy"/>
          <w:b/>
          <w:bCs/>
          <w:i/>
          <w:color w:val="4472C4"/>
          <w:sz w:val="22"/>
          <w:szCs w:val="22"/>
          <w:shd w:val="clear" w:color="auto" w:fill="FFFFFF"/>
        </w:rPr>
      </w:pPr>
      <w:r>
        <w:rPr>
          <w:rFonts w:ascii="Lucida Calligraphy" w:hAnsi="Lucida Calligraphy"/>
          <w:b/>
          <w:bCs/>
          <w:i/>
          <w:color w:val="4472C4"/>
          <w:sz w:val="22"/>
          <w:szCs w:val="22"/>
          <w:shd w:val="clear" w:color="auto" w:fill="FFFFFF"/>
        </w:rPr>
        <w:t>“With God all things are possible”</w:t>
      </w:r>
    </w:p>
    <w:p w14:paraId="519226DC" w14:textId="77777777" w:rsidR="005D4332" w:rsidRDefault="005D4332" w:rsidP="005D4332">
      <w:pPr>
        <w:jc w:val="center"/>
        <w:rPr>
          <w:rFonts w:ascii="Lucida Calligraphy" w:hAnsi="Lucida Calligraphy"/>
          <w:b/>
          <w:bCs/>
          <w:i/>
          <w:color w:val="4472C4"/>
          <w:sz w:val="18"/>
          <w:szCs w:val="18"/>
          <w:shd w:val="clear" w:color="auto" w:fill="FFFFFF"/>
        </w:rPr>
      </w:pPr>
      <w:r>
        <w:rPr>
          <w:rFonts w:ascii="Lucida Calligraphy" w:hAnsi="Lucida Calligraphy"/>
          <w:b/>
          <w:bCs/>
          <w:i/>
          <w:color w:val="4472C4"/>
          <w:sz w:val="18"/>
          <w:szCs w:val="18"/>
          <w:shd w:val="clear" w:color="auto" w:fill="FFFFFF"/>
        </w:rPr>
        <w:t>(Matthew 19:26)</w:t>
      </w:r>
    </w:p>
    <w:p w14:paraId="6EE9A381" w14:textId="77777777" w:rsidR="005D4332" w:rsidRDefault="005D4332" w:rsidP="005D4332">
      <w:pPr>
        <w:jc w:val="center"/>
        <w:rPr>
          <w:rFonts w:ascii="Lucida Calligraphy" w:hAnsi="Lucida Calligraphy"/>
          <w:b/>
          <w:bCs/>
          <w:i/>
          <w:color w:val="4472C4"/>
          <w:sz w:val="22"/>
          <w:szCs w:val="22"/>
          <w:shd w:val="clear" w:color="auto" w:fill="FFFFFF"/>
        </w:rPr>
      </w:pPr>
    </w:p>
    <w:p w14:paraId="1432870C" w14:textId="77777777" w:rsidR="005D4332" w:rsidRDefault="005D4332" w:rsidP="005D4332">
      <w:pPr>
        <w:jc w:val="center"/>
        <w:rPr>
          <w:b/>
          <w:bCs/>
          <w:color w:val="4472C4"/>
          <w:szCs w:val="20"/>
          <w:shd w:val="clear" w:color="auto" w:fill="FFFFFF"/>
        </w:rPr>
      </w:pPr>
      <w:r>
        <w:rPr>
          <w:b/>
          <w:bCs/>
          <w:color w:val="4472C4"/>
          <w:shd w:val="clear" w:color="auto" w:fill="FFFFFF"/>
        </w:rPr>
        <w:t>At Our Lady Immaculate Catholic Primary School, we will inspire our children to achieve personal excellence for themselves and for the glory of God.</w:t>
      </w:r>
    </w:p>
    <w:p w14:paraId="36353A1E" w14:textId="4842A6E5" w:rsidR="003F13C0" w:rsidRPr="0070161D" w:rsidRDefault="003F13C0" w:rsidP="005D4332">
      <w:pPr>
        <w:tabs>
          <w:tab w:val="center" w:pos="4320"/>
          <w:tab w:val="right" w:pos="8640"/>
        </w:tabs>
        <w:jc w:val="both"/>
        <w:rPr>
          <w:b/>
          <w:bCs/>
          <w:lang w:val="en-US"/>
        </w:rPr>
      </w:pPr>
      <w:r w:rsidRPr="0070161D">
        <w:rPr>
          <w:b/>
          <w:sz w:val="28"/>
          <w:szCs w:val="28"/>
        </w:rPr>
        <w:t xml:space="preserve">         </w:t>
      </w:r>
      <w:r>
        <w:rPr>
          <w:b/>
          <w:sz w:val="28"/>
          <w:szCs w:val="28"/>
        </w:rPr>
        <w:t xml:space="preserve">   </w:t>
      </w:r>
    </w:p>
    <w:p w14:paraId="33036F89" w14:textId="77777777" w:rsidR="003F13C0" w:rsidRPr="0070161D" w:rsidRDefault="003F13C0" w:rsidP="003F13C0">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F13C0" w:rsidRPr="0070161D" w14:paraId="3C66559D" w14:textId="77777777" w:rsidTr="00BB1B8B">
        <w:trPr>
          <w:trHeight w:val="1206"/>
        </w:trPr>
        <w:tc>
          <w:tcPr>
            <w:tcW w:w="9889" w:type="dxa"/>
            <w:shd w:val="clear" w:color="auto" w:fill="C6D9F1"/>
          </w:tcPr>
          <w:p w14:paraId="610491E1" w14:textId="77777777" w:rsidR="00BB1B8B" w:rsidRPr="00BB1B8B" w:rsidRDefault="00BB1B8B" w:rsidP="00BB1B8B">
            <w:pPr>
              <w:tabs>
                <w:tab w:val="left" w:pos="1970"/>
              </w:tabs>
              <w:spacing w:after="0" w:line="240" w:lineRule="auto"/>
              <w:jc w:val="center"/>
              <w:rPr>
                <w:b/>
                <w:color w:val="000000"/>
                <w:sz w:val="36"/>
                <w:szCs w:val="36"/>
              </w:rPr>
            </w:pPr>
            <w:r w:rsidRPr="00BB1B8B">
              <w:rPr>
                <w:b/>
                <w:color w:val="000000"/>
                <w:sz w:val="36"/>
                <w:szCs w:val="36"/>
              </w:rPr>
              <w:t>Privacy Notice</w:t>
            </w:r>
          </w:p>
          <w:p w14:paraId="25DA9E0F" w14:textId="4E77B26B" w:rsidR="003F13C0" w:rsidRPr="00BB1B8B" w:rsidRDefault="0082767C" w:rsidP="00BB1B8B">
            <w:pPr>
              <w:tabs>
                <w:tab w:val="left" w:pos="1970"/>
              </w:tabs>
              <w:spacing w:after="0" w:line="240" w:lineRule="auto"/>
              <w:jc w:val="center"/>
              <w:rPr>
                <w:b/>
                <w:color w:val="000000"/>
                <w:sz w:val="36"/>
                <w:szCs w:val="36"/>
              </w:rPr>
            </w:pPr>
            <w:r w:rsidRPr="00BB1B8B">
              <w:rPr>
                <w:b/>
                <w:color w:val="000000"/>
                <w:sz w:val="36"/>
                <w:szCs w:val="36"/>
              </w:rPr>
              <w:t>Marketing</w:t>
            </w:r>
          </w:p>
          <w:p w14:paraId="297D0645" w14:textId="77777777" w:rsidR="003F13C0" w:rsidRPr="000E2496" w:rsidRDefault="003F13C0" w:rsidP="003F13C0">
            <w:pPr>
              <w:spacing w:line="335" w:lineRule="atLeast"/>
              <w:jc w:val="center"/>
              <w:rPr>
                <w:b/>
                <w:sz w:val="40"/>
                <w:szCs w:val="40"/>
              </w:rPr>
            </w:pPr>
            <w:bookmarkStart w:id="0" w:name="_GoBack"/>
            <w:bookmarkEnd w:id="0"/>
          </w:p>
        </w:tc>
      </w:tr>
    </w:tbl>
    <w:p w14:paraId="4DFBC976" w14:textId="5A0BB511" w:rsidR="003F13C0" w:rsidRDefault="003F13C0" w:rsidP="003F13C0"/>
    <w:tbl>
      <w:tblPr>
        <w:tblStyle w:val="TableGrid"/>
        <w:tblW w:w="0" w:type="auto"/>
        <w:tblInd w:w="1101" w:type="dxa"/>
        <w:tblLook w:val="04A0" w:firstRow="1" w:lastRow="0" w:firstColumn="1" w:lastColumn="0" w:noHBand="0" w:noVBand="1"/>
      </w:tblPr>
      <w:tblGrid>
        <w:gridCol w:w="2268"/>
        <w:gridCol w:w="4536"/>
      </w:tblGrid>
      <w:tr w:rsidR="003F13C0" w14:paraId="05BB9F7F" w14:textId="77777777" w:rsidTr="00631974">
        <w:tc>
          <w:tcPr>
            <w:tcW w:w="2268" w:type="dxa"/>
            <w:vAlign w:val="center"/>
          </w:tcPr>
          <w:p w14:paraId="4F6C99B2" w14:textId="77777777" w:rsidR="003F13C0" w:rsidRPr="00F84A02" w:rsidRDefault="003F13C0" w:rsidP="00631974">
            <w:pPr>
              <w:rPr>
                <w:rFonts w:ascii="Arial" w:hAnsi="Arial" w:cs="Arial"/>
                <w:b/>
                <w:color w:val="1F4E79" w:themeColor="accent1" w:themeShade="80"/>
                <w:sz w:val="22"/>
                <w:szCs w:val="22"/>
              </w:rPr>
            </w:pPr>
            <w:r w:rsidRPr="00F84A02">
              <w:rPr>
                <w:rFonts w:ascii="Arial" w:hAnsi="Arial" w:cs="Arial"/>
                <w:b/>
                <w:color w:val="1F4E79" w:themeColor="accent1" w:themeShade="80"/>
                <w:sz w:val="22"/>
                <w:szCs w:val="22"/>
              </w:rPr>
              <w:t>SIRO</w:t>
            </w:r>
          </w:p>
        </w:tc>
        <w:tc>
          <w:tcPr>
            <w:tcW w:w="4536" w:type="dxa"/>
            <w:vAlign w:val="center"/>
          </w:tcPr>
          <w:p w14:paraId="145115BD" w14:textId="77777777" w:rsidR="003F13C0" w:rsidRPr="00F84A02" w:rsidRDefault="003F13C0" w:rsidP="00631974">
            <w:pPr>
              <w:rPr>
                <w:rFonts w:ascii="Arial" w:hAnsi="Arial" w:cs="Arial"/>
                <w:sz w:val="22"/>
                <w:szCs w:val="22"/>
              </w:rPr>
            </w:pPr>
            <w:r w:rsidRPr="00F84A02">
              <w:rPr>
                <w:rFonts w:ascii="Arial" w:hAnsi="Arial" w:cs="Arial"/>
                <w:sz w:val="22"/>
                <w:szCs w:val="22"/>
              </w:rPr>
              <w:t>Lesley Roche</w:t>
            </w:r>
          </w:p>
        </w:tc>
      </w:tr>
      <w:tr w:rsidR="003F13C0" w14:paraId="22DBE29B" w14:textId="77777777" w:rsidTr="00631974">
        <w:tc>
          <w:tcPr>
            <w:tcW w:w="2268" w:type="dxa"/>
            <w:vAlign w:val="center"/>
          </w:tcPr>
          <w:p w14:paraId="09E28895" w14:textId="77777777" w:rsidR="003F13C0" w:rsidRPr="00F84A02" w:rsidRDefault="003F13C0" w:rsidP="00631974">
            <w:pPr>
              <w:rPr>
                <w:rFonts w:ascii="Arial" w:hAnsi="Arial" w:cs="Arial"/>
                <w:b/>
                <w:color w:val="1F4E79" w:themeColor="accent1" w:themeShade="80"/>
                <w:sz w:val="22"/>
                <w:szCs w:val="22"/>
              </w:rPr>
            </w:pPr>
            <w:r w:rsidRPr="00F84A02">
              <w:rPr>
                <w:rFonts w:ascii="Arial" w:hAnsi="Arial" w:cs="Arial"/>
                <w:b/>
                <w:color w:val="1F4E79" w:themeColor="accent1" w:themeShade="80"/>
                <w:sz w:val="22"/>
                <w:szCs w:val="22"/>
              </w:rPr>
              <w:t>Approved by</w:t>
            </w:r>
          </w:p>
        </w:tc>
        <w:tc>
          <w:tcPr>
            <w:tcW w:w="4536" w:type="dxa"/>
            <w:vAlign w:val="center"/>
          </w:tcPr>
          <w:p w14:paraId="529E6D81" w14:textId="77777777" w:rsidR="003F13C0" w:rsidRPr="00F84A02" w:rsidRDefault="003F13C0" w:rsidP="00631974">
            <w:pPr>
              <w:rPr>
                <w:rFonts w:ascii="Arial" w:hAnsi="Arial" w:cs="Arial"/>
                <w:sz w:val="22"/>
                <w:szCs w:val="22"/>
              </w:rPr>
            </w:pPr>
            <w:r w:rsidRPr="00F84A02">
              <w:rPr>
                <w:rFonts w:ascii="Arial" w:hAnsi="Arial" w:cs="Arial"/>
                <w:sz w:val="22"/>
                <w:szCs w:val="22"/>
              </w:rPr>
              <w:t xml:space="preserve">The Full Governing Body </w:t>
            </w:r>
          </w:p>
        </w:tc>
      </w:tr>
      <w:tr w:rsidR="003F13C0" w14:paraId="61DD3AE8" w14:textId="77777777" w:rsidTr="00631974">
        <w:tc>
          <w:tcPr>
            <w:tcW w:w="2268" w:type="dxa"/>
            <w:vAlign w:val="center"/>
          </w:tcPr>
          <w:p w14:paraId="689107A2" w14:textId="77777777" w:rsidR="003F13C0" w:rsidRPr="00F84A02" w:rsidRDefault="003F13C0" w:rsidP="00631974">
            <w:pPr>
              <w:rPr>
                <w:rFonts w:ascii="Arial" w:hAnsi="Arial" w:cs="Arial"/>
                <w:b/>
                <w:color w:val="1F4E79" w:themeColor="accent1" w:themeShade="80"/>
                <w:sz w:val="22"/>
                <w:szCs w:val="22"/>
              </w:rPr>
            </w:pPr>
            <w:r w:rsidRPr="00F84A02">
              <w:rPr>
                <w:rFonts w:ascii="Arial" w:hAnsi="Arial" w:cs="Arial"/>
                <w:b/>
                <w:color w:val="1F4E79" w:themeColor="accent1" w:themeShade="80"/>
                <w:sz w:val="22"/>
                <w:szCs w:val="22"/>
              </w:rPr>
              <w:t>Date Approved</w:t>
            </w:r>
          </w:p>
        </w:tc>
        <w:tc>
          <w:tcPr>
            <w:tcW w:w="4536" w:type="dxa"/>
            <w:vAlign w:val="center"/>
          </w:tcPr>
          <w:p w14:paraId="1EDEBBF4" w14:textId="2309E090" w:rsidR="003F13C0" w:rsidRPr="00F84A02" w:rsidRDefault="005D4332" w:rsidP="00631974">
            <w:pPr>
              <w:rPr>
                <w:rFonts w:ascii="Arial" w:hAnsi="Arial" w:cs="Arial"/>
                <w:sz w:val="22"/>
                <w:szCs w:val="22"/>
              </w:rPr>
            </w:pPr>
            <w:r>
              <w:rPr>
                <w:rFonts w:ascii="Arial" w:hAnsi="Arial" w:cs="Arial"/>
                <w:sz w:val="22"/>
                <w:szCs w:val="22"/>
              </w:rPr>
              <w:t>Spring</w:t>
            </w:r>
            <w:r w:rsidR="0082767C">
              <w:rPr>
                <w:rFonts w:ascii="Arial" w:hAnsi="Arial" w:cs="Arial"/>
                <w:sz w:val="22"/>
                <w:szCs w:val="22"/>
              </w:rPr>
              <w:t xml:space="preserve"> 2023</w:t>
            </w:r>
          </w:p>
        </w:tc>
      </w:tr>
      <w:tr w:rsidR="003F13C0" w14:paraId="70007299" w14:textId="77777777" w:rsidTr="00631974">
        <w:tc>
          <w:tcPr>
            <w:tcW w:w="2268" w:type="dxa"/>
            <w:vAlign w:val="center"/>
          </w:tcPr>
          <w:p w14:paraId="79967A6F" w14:textId="77777777" w:rsidR="003F13C0" w:rsidRPr="00F84A02" w:rsidRDefault="003F13C0" w:rsidP="00631974">
            <w:pPr>
              <w:rPr>
                <w:rFonts w:ascii="Arial" w:hAnsi="Arial" w:cs="Arial"/>
                <w:b/>
                <w:color w:val="1F4E79" w:themeColor="accent1" w:themeShade="80"/>
                <w:sz w:val="22"/>
                <w:szCs w:val="22"/>
              </w:rPr>
            </w:pPr>
            <w:r w:rsidRPr="00F84A02">
              <w:rPr>
                <w:rFonts w:ascii="Arial" w:hAnsi="Arial" w:cs="Arial"/>
                <w:b/>
                <w:color w:val="1F4E79" w:themeColor="accent1" w:themeShade="80"/>
                <w:sz w:val="22"/>
                <w:szCs w:val="22"/>
              </w:rPr>
              <w:t>Review Date</w:t>
            </w:r>
          </w:p>
        </w:tc>
        <w:tc>
          <w:tcPr>
            <w:tcW w:w="4536" w:type="dxa"/>
            <w:vAlign w:val="center"/>
          </w:tcPr>
          <w:p w14:paraId="1CE3F37B" w14:textId="2944B6DD" w:rsidR="003F13C0" w:rsidRPr="00F84A02" w:rsidRDefault="0082767C" w:rsidP="00631974">
            <w:pPr>
              <w:rPr>
                <w:rFonts w:ascii="Arial" w:hAnsi="Arial" w:cs="Arial"/>
                <w:sz w:val="22"/>
                <w:szCs w:val="22"/>
              </w:rPr>
            </w:pPr>
            <w:r>
              <w:rPr>
                <w:rFonts w:ascii="Arial" w:hAnsi="Arial" w:cs="Arial"/>
                <w:sz w:val="22"/>
                <w:szCs w:val="22"/>
              </w:rPr>
              <w:t>Spring 2024</w:t>
            </w:r>
          </w:p>
        </w:tc>
      </w:tr>
    </w:tbl>
    <w:p w14:paraId="36ADCFA2" w14:textId="3643697D" w:rsidR="00C76929" w:rsidRDefault="00C76929" w:rsidP="00F928D7">
      <w:pPr>
        <w:tabs>
          <w:tab w:val="left" w:pos="1708"/>
        </w:tabs>
        <w:spacing w:line="240" w:lineRule="auto"/>
        <w:jc w:val="both"/>
        <w:rPr>
          <w:b/>
          <w:color w:val="000000"/>
          <w:sz w:val="56"/>
          <w:szCs w:val="56"/>
        </w:rPr>
      </w:pPr>
    </w:p>
    <w:p w14:paraId="61C7FD27" w14:textId="5332B959" w:rsidR="00521A92" w:rsidRDefault="00521A92" w:rsidP="00F928D7">
      <w:pPr>
        <w:spacing w:after="160" w:line="240" w:lineRule="auto"/>
        <w:rPr>
          <w:b/>
          <w:color w:val="000000"/>
        </w:rPr>
      </w:pPr>
      <w:r>
        <w:rPr>
          <w:b/>
          <w:color w:val="000000"/>
        </w:rPr>
        <w:br w:type="page"/>
      </w:r>
    </w:p>
    <w:p w14:paraId="70EB71DB" w14:textId="77777777" w:rsidR="0082767C" w:rsidRDefault="0082767C" w:rsidP="0082767C">
      <w:pPr>
        <w:spacing w:after="0" w:line="240" w:lineRule="auto"/>
        <w:rPr>
          <w:rFonts w:eastAsia="Times New Roman"/>
          <w:sz w:val="32"/>
          <w:szCs w:val="27"/>
          <w:lang w:val="en-US" w:eastAsia="en-GB"/>
        </w:rPr>
      </w:pPr>
      <w:r w:rsidRPr="0069294F">
        <w:rPr>
          <w:rFonts w:eastAsia="Times New Roman"/>
          <w:sz w:val="32"/>
          <w:szCs w:val="27"/>
          <w:lang w:val="en-US" w:eastAsia="en-GB"/>
        </w:rPr>
        <w:lastRenderedPageBreak/>
        <w:t>Marketing</w:t>
      </w:r>
      <w:r>
        <w:rPr>
          <w:rFonts w:eastAsia="Times New Roman"/>
          <w:sz w:val="32"/>
          <w:szCs w:val="27"/>
          <w:lang w:val="en-US" w:eastAsia="en-GB"/>
        </w:rPr>
        <w:t xml:space="preserve"> activities</w:t>
      </w:r>
    </w:p>
    <w:p w14:paraId="137BE249" w14:textId="77777777" w:rsidR="0082767C" w:rsidRDefault="0082767C" w:rsidP="0082767C">
      <w:pPr>
        <w:spacing w:after="0" w:line="240" w:lineRule="auto"/>
        <w:rPr>
          <w:rFonts w:eastAsia="Times New Roman"/>
          <w:szCs w:val="27"/>
          <w:lang w:val="en-US" w:eastAsia="en-GB"/>
        </w:rPr>
      </w:pPr>
    </w:p>
    <w:p w14:paraId="12A4D8D3" w14:textId="77777777" w:rsidR="0082767C" w:rsidRDefault="0082767C" w:rsidP="0082767C">
      <w:pPr>
        <w:spacing w:after="0" w:line="240" w:lineRule="auto"/>
        <w:rPr>
          <w:rFonts w:eastAsia="Times New Roman"/>
          <w:szCs w:val="27"/>
          <w:lang w:val="en-US" w:eastAsia="en-GB"/>
        </w:rPr>
      </w:pPr>
      <w:r>
        <w:rPr>
          <w:rFonts w:eastAsia="Times New Roman"/>
          <w:szCs w:val="27"/>
          <w:lang w:val="en-US" w:eastAsia="en-GB"/>
        </w:rPr>
        <w:t>We sometimes use personal information for marketing purposes, for example school prospectuses, newsletters (which include advertisements for events and products external to the school) and marketing emails to let you know what is available within the school and the wider community.  Direct marketing only applies when communications are targeted to named individuals.</w:t>
      </w:r>
    </w:p>
    <w:p w14:paraId="591EC302" w14:textId="77777777" w:rsidR="0082767C" w:rsidRDefault="0082767C" w:rsidP="0082767C">
      <w:pPr>
        <w:spacing w:after="0" w:line="240" w:lineRule="auto"/>
        <w:rPr>
          <w:rFonts w:eastAsia="Times New Roman"/>
          <w:szCs w:val="27"/>
          <w:lang w:val="en-US" w:eastAsia="en-GB"/>
        </w:rPr>
      </w:pPr>
    </w:p>
    <w:p w14:paraId="0C2C11F3" w14:textId="77777777" w:rsidR="0082767C" w:rsidRDefault="0082767C" w:rsidP="0082767C">
      <w:pPr>
        <w:spacing w:after="0" w:line="240" w:lineRule="auto"/>
        <w:rPr>
          <w:rFonts w:eastAsia="Times New Roman"/>
          <w:szCs w:val="27"/>
          <w:lang w:val="en-US" w:eastAsia="en-GB"/>
        </w:rPr>
      </w:pPr>
      <w:r>
        <w:rPr>
          <w:rFonts w:eastAsia="Times New Roman"/>
          <w:szCs w:val="27"/>
          <w:lang w:val="en-US" w:eastAsia="en-GB"/>
        </w:rPr>
        <w:t>The personal information likely to be used for these activities is:</w:t>
      </w:r>
    </w:p>
    <w:p w14:paraId="11B9522D" w14:textId="77777777" w:rsidR="0082767C" w:rsidRPr="0069294F" w:rsidRDefault="0082767C" w:rsidP="0082767C">
      <w:pPr>
        <w:pStyle w:val="NoSpacing"/>
        <w:numPr>
          <w:ilvl w:val="0"/>
          <w:numId w:val="34"/>
        </w:numPr>
      </w:pPr>
      <w:r w:rsidRPr="0069294F">
        <w:t>Names</w:t>
      </w:r>
    </w:p>
    <w:p w14:paraId="0D9232FC" w14:textId="77777777" w:rsidR="0082767C" w:rsidRDefault="0082767C" w:rsidP="0082767C">
      <w:pPr>
        <w:pStyle w:val="NoSpacing"/>
        <w:numPr>
          <w:ilvl w:val="0"/>
          <w:numId w:val="34"/>
        </w:numPr>
      </w:pPr>
      <w:r w:rsidRPr="0069294F">
        <w:t>Contact Details</w:t>
      </w:r>
    </w:p>
    <w:p w14:paraId="3CBAAE96" w14:textId="77777777" w:rsidR="0082767C" w:rsidRDefault="0082767C" w:rsidP="0082767C">
      <w:pPr>
        <w:pStyle w:val="NoSpacing"/>
        <w:numPr>
          <w:ilvl w:val="0"/>
          <w:numId w:val="34"/>
        </w:numPr>
      </w:pPr>
      <w:r>
        <w:t>School Year/Class</w:t>
      </w:r>
    </w:p>
    <w:p w14:paraId="60C87D71" w14:textId="77777777" w:rsidR="0082767C" w:rsidRPr="0069294F" w:rsidRDefault="0082767C" w:rsidP="0082767C">
      <w:pPr>
        <w:pStyle w:val="NoSpacing"/>
        <w:numPr>
          <w:ilvl w:val="0"/>
          <w:numId w:val="34"/>
        </w:numPr>
      </w:pPr>
      <w:r>
        <w:t>Digital Images</w:t>
      </w:r>
    </w:p>
    <w:p w14:paraId="068146CC" w14:textId="77777777" w:rsidR="0082767C" w:rsidRDefault="0082767C" w:rsidP="0082767C">
      <w:pPr>
        <w:spacing w:after="0" w:line="240" w:lineRule="auto"/>
        <w:rPr>
          <w:rFonts w:eastAsia="Times New Roman"/>
          <w:szCs w:val="27"/>
          <w:lang w:val="en-US" w:eastAsia="en-GB"/>
        </w:rPr>
      </w:pPr>
    </w:p>
    <w:p w14:paraId="2885C56B" w14:textId="77777777" w:rsidR="0082767C" w:rsidRDefault="0082767C" w:rsidP="0082767C">
      <w:pPr>
        <w:spacing w:after="0" w:line="240" w:lineRule="auto"/>
        <w:rPr>
          <w:rFonts w:eastAsia="Times New Roman"/>
          <w:szCs w:val="27"/>
          <w:lang w:val="en-US" w:eastAsia="en-GB"/>
        </w:rPr>
      </w:pPr>
      <w:r>
        <w:rPr>
          <w:rFonts w:eastAsia="Times New Roman"/>
          <w:szCs w:val="27"/>
          <w:lang w:val="en-US" w:eastAsia="en-GB"/>
        </w:rPr>
        <w:t>Where the activity is not directly linked to the school’s provision of education we will be relying on your consent.  W</w:t>
      </w:r>
      <w:r w:rsidRPr="0069294F">
        <w:rPr>
          <w:rFonts w:eastAsia="Times New Roman"/>
          <w:szCs w:val="27"/>
          <w:lang w:val="en-US" w:eastAsia="en-GB"/>
        </w:rPr>
        <w:t>e will seek the consent of the parent/</w:t>
      </w:r>
      <w:proofErr w:type="spellStart"/>
      <w:r w:rsidRPr="0069294F">
        <w:rPr>
          <w:rFonts w:eastAsia="Times New Roman"/>
          <w:szCs w:val="27"/>
          <w:lang w:val="en-US" w:eastAsia="en-GB"/>
        </w:rPr>
        <w:t>carer</w:t>
      </w:r>
      <w:proofErr w:type="spellEnd"/>
      <w:r w:rsidRPr="0069294F">
        <w:rPr>
          <w:rFonts w:eastAsia="Times New Roman"/>
          <w:szCs w:val="27"/>
          <w:lang w:val="en-US" w:eastAsia="en-GB"/>
        </w:rPr>
        <w:t>, or where pupils are aged 12 or above, from the pupil themselves.  As we are relying on your consent you can withdraw consent at any time by contacting the school.</w:t>
      </w:r>
      <w:r>
        <w:rPr>
          <w:rFonts w:eastAsia="Times New Roman"/>
          <w:szCs w:val="27"/>
          <w:lang w:val="en-US" w:eastAsia="en-GB"/>
        </w:rPr>
        <w:t xml:space="preserve">  </w:t>
      </w:r>
    </w:p>
    <w:p w14:paraId="2EF37463" w14:textId="77777777" w:rsidR="0082767C" w:rsidRDefault="0082767C" w:rsidP="0082767C">
      <w:pPr>
        <w:spacing w:after="0" w:line="240" w:lineRule="auto"/>
        <w:rPr>
          <w:rFonts w:eastAsia="Times New Roman"/>
          <w:szCs w:val="27"/>
          <w:lang w:val="en-US" w:eastAsia="en-GB"/>
        </w:rPr>
      </w:pPr>
    </w:p>
    <w:p w14:paraId="4CC4BDA0" w14:textId="77777777" w:rsidR="0082767C" w:rsidRDefault="0082767C" w:rsidP="0082767C">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14:paraId="32AB7DCA" w14:textId="77777777" w:rsidR="0082767C" w:rsidRDefault="0082767C" w:rsidP="0082767C">
      <w:pPr>
        <w:pStyle w:val="NoSpacing"/>
        <w:rPr>
          <w:rFonts w:eastAsia="Times New Roman"/>
          <w:szCs w:val="27"/>
          <w:lang w:val="en-US"/>
        </w:rPr>
      </w:pPr>
    </w:p>
    <w:p w14:paraId="78057FFA" w14:textId="77777777" w:rsidR="0082767C" w:rsidRDefault="0082767C" w:rsidP="0082767C">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p>
    <w:p w14:paraId="060B929C" w14:textId="77777777" w:rsidR="0082767C" w:rsidRPr="0069294F" w:rsidRDefault="0082767C" w:rsidP="0082767C">
      <w:pPr>
        <w:spacing w:after="0" w:line="240" w:lineRule="auto"/>
        <w:rPr>
          <w:rFonts w:eastAsia="Times New Roman"/>
          <w:szCs w:val="27"/>
          <w:lang w:val="en-US" w:eastAsia="en-GB"/>
        </w:rPr>
      </w:pPr>
    </w:p>
    <w:p w14:paraId="050416A9" w14:textId="77777777" w:rsidR="0082767C" w:rsidRDefault="0082767C" w:rsidP="0082767C">
      <w:pPr>
        <w:spacing w:after="0" w:line="240" w:lineRule="auto"/>
        <w:rPr>
          <w:rFonts w:eastAsia="Times New Roman"/>
          <w:szCs w:val="27"/>
          <w:lang w:val="en-US" w:eastAsia="en-GB"/>
        </w:rPr>
      </w:pPr>
      <w:r>
        <w:rPr>
          <w:rFonts w:eastAsia="Times New Roman"/>
          <w:szCs w:val="27"/>
          <w:lang w:val="en-US" w:eastAsia="en-GB"/>
        </w:rPr>
        <w:t>The school is the Data Controller for this information.  The information might be shared with:</w:t>
      </w:r>
    </w:p>
    <w:p w14:paraId="08E5F66A" w14:textId="77777777" w:rsidR="0082767C" w:rsidRDefault="0082767C" w:rsidP="0082767C">
      <w:pPr>
        <w:pStyle w:val="NoSpacing"/>
        <w:numPr>
          <w:ilvl w:val="0"/>
          <w:numId w:val="34"/>
        </w:numPr>
      </w:pPr>
      <w:r>
        <w:t xml:space="preserve">Social Media applications </w:t>
      </w:r>
    </w:p>
    <w:p w14:paraId="792AE9A4" w14:textId="77777777" w:rsidR="0082767C" w:rsidRDefault="0082767C" w:rsidP="0082767C">
      <w:pPr>
        <w:pStyle w:val="NoSpacing"/>
        <w:numPr>
          <w:ilvl w:val="0"/>
          <w:numId w:val="34"/>
        </w:numPr>
      </w:pPr>
      <w:r>
        <w:t xml:space="preserve">Communications providers (for example </w:t>
      </w:r>
      <w:proofErr w:type="spellStart"/>
      <w:r>
        <w:t>ParentMail</w:t>
      </w:r>
      <w:proofErr w:type="spellEnd"/>
      <w:r>
        <w:t>)</w:t>
      </w:r>
    </w:p>
    <w:p w14:paraId="7E522E10" w14:textId="77777777" w:rsidR="0082767C" w:rsidRDefault="0082767C" w:rsidP="0082767C">
      <w:pPr>
        <w:pStyle w:val="NoSpacing"/>
        <w:numPr>
          <w:ilvl w:val="0"/>
          <w:numId w:val="34"/>
        </w:numPr>
      </w:pPr>
      <w:r>
        <w:t>School website providers</w:t>
      </w:r>
    </w:p>
    <w:p w14:paraId="31BE14D3" w14:textId="77777777" w:rsidR="0082767C" w:rsidRDefault="0082767C" w:rsidP="0082767C">
      <w:pPr>
        <w:pStyle w:val="NoSpacing"/>
        <w:numPr>
          <w:ilvl w:val="0"/>
          <w:numId w:val="34"/>
        </w:numPr>
      </w:pPr>
      <w:r>
        <w:t>Prospective parents (in the case of the prospectus)</w:t>
      </w:r>
    </w:p>
    <w:p w14:paraId="6431A39D" w14:textId="77777777" w:rsidR="0082767C" w:rsidRDefault="0082767C" w:rsidP="0082767C">
      <w:pPr>
        <w:spacing w:after="0" w:line="240" w:lineRule="auto"/>
        <w:rPr>
          <w:rFonts w:eastAsia="Times New Roman"/>
          <w:b/>
          <w:szCs w:val="27"/>
          <w:lang w:val="en-US" w:eastAsia="en-GB"/>
        </w:rPr>
      </w:pPr>
    </w:p>
    <w:p w14:paraId="5F5EAA61" w14:textId="77777777" w:rsidR="0082767C" w:rsidRDefault="0082767C" w:rsidP="0082767C">
      <w:pPr>
        <w:spacing w:after="0" w:line="240" w:lineRule="auto"/>
        <w:rPr>
          <w:rFonts w:eastAsia="Times New Roman"/>
          <w:szCs w:val="27"/>
          <w:lang w:val="en-US" w:eastAsia="en-GB"/>
        </w:rPr>
      </w:pPr>
      <w:r w:rsidRPr="00CF70DD">
        <w:rPr>
          <w:rFonts w:eastAsia="Times New Roman"/>
          <w:szCs w:val="27"/>
          <w:lang w:val="en-US" w:eastAsia="en-GB"/>
        </w:rPr>
        <w:t xml:space="preserve">No </w:t>
      </w:r>
      <w:r>
        <w:rPr>
          <w:rFonts w:eastAsia="Times New Roman"/>
          <w:szCs w:val="27"/>
          <w:lang w:val="en-US" w:eastAsia="en-GB"/>
        </w:rPr>
        <w:t>personal information is</w:t>
      </w:r>
      <w:r w:rsidRPr="00CF70DD">
        <w:rPr>
          <w:rFonts w:eastAsia="Times New Roman"/>
          <w:szCs w:val="27"/>
          <w:lang w:val="en-US" w:eastAsia="en-GB"/>
        </w:rPr>
        <w:t xml:space="preserve"> routinely available outside of the UK.  </w:t>
      </w:r>
      <w:r>
        <w:rPr>
          <w:rFonts w:eastAsia="Times New Roman"/>
          <w:szCs w:val="27"/>
          <w:lang w:val="en-US" w:eastAsia="en-GB"/>
        </w:rPr>
        <w:t>However, where information is used on social media, in publications, or on our website we cannot restrict the access to such information to the UK</w:t>
      </w:r>
      <w:r w:rsidRPr="00CF70DD">
        <w:rPr>
          <w:rFonts w:eastAsia="Times New Roman"/>
          <w:szCs w:val="27"/>
          <w:lang w:val="en-US" w:eastAsia="en-GB"/>
        </w:rPr>
        <w:t>.</w:t>
      </w:r>
    </w:p>
    <w:p w14:paraId="4DBB3E1A" w14:textId="77777777" w:rsidR="0082767C" w:rsidRDefault="0082767C" w:rsidP="0082767C">
      <w:pPr>
        <w:spacing w:after="0" w:line="240" w:lineRule="auto"/>
        <w:rPr>
          <w:rFonts w:eastAsia="Times New Roman"/>
          <w:szCs w:val="27"/>
          <w:lang w:val="en-US" w:eastAsia="en-GB"/>
        </w:rPr>
      </w:pPr>
    </w:p>
    <w:p w14:paraId="234A56BF" w14:textId="77777777" w:rsidR="0082767C" w:rsidRPr="00CF70DD" w:rsidRDefault="0082767C" w:rsidP="0082767C">
      <w:pPr>
        <w:spacing w:after="0" w:line="240" w:lineRule="auto"/>
        <w:rPr>
          <w:rFonts w:eastAsia="Times New Roman"/>
          <w:szCs w:val="27"/>
          <w:lang w:val="en-US" w:eastAsia="en-GB"/>
        </w:rPr>
      </w:pPr>
      <w:r>
        <w:rPr>
          <w:rFonts w:eastAsia="Times New Roman"/>
          <w:szCs w:val="27"/>
          <w:lang w:val="en-US" w:eastAsia="en-GB"/>
        </w:rPr>
        <w:t>The personal information will be retained for the duration of its purpose plus one year, unless it is retained in perpetuity for archiving purposes.</w:t>
      </w:r>
    </w:p>
    <w:p w14:paraId="75EE950E" w14:textId="77777777" w:rsidR="0082767C" w:rsidRPr="004901B4" w:rsidRDefault="0082767C" w:rsidP="0082767C">
      <w:pPr>
        <w:spacing w:after="0" w:line="240" w:lineRule="auto"/>
        <w:rPr>
          <w:rFonts w:eastAsia="Times New Roman"/>
          <w:szCs w:val="27"/>
          <w:lang w:val="en-US" w:eastAsia="en-GB"/>
        </w:rPr>
      </w:pPr>
    </w:p>
    <w:p w14:paraId="5CD938B7" w14:textId="77777777" w:rsidR="0082767C" w:rsidRDefault="0082767C" w:rsidP="0082767C">
      <w:pPr>
        <w:spacing w:after="0" w:line="240" w:lineRule="auto"/>
        <w:rPr>
          <w:rFonts w:eastAsia="Times New Roman"/>
          <w:szCs w:val="27"/>
          <w:lang w:val="en-US" w:eastAsia="en-GB"/>
        </w:rPr>
      </w:pPr>
      <w:r w:rsidRPr="004901B4">
        <w:rPr>
          <w:rFonts w:eastAsia="Times New Roman"/>
          <w:szCs w:val="27"/>
          <w:lang w:val="en-US" w:eastAsia="en-GB"/>
        </w:rPr>
        <w:t xml:space="preserve">For information about your rights in relation to this use of your personal information please see section </w:t>
      </w:r>
      <w:r>
        <w:rPr>
          <w:rFonts w:eastAsia="Times New Roman"/>
          <w:szCs w:val="27"/>
          <w:lang w:val="en-US" w:eastAsia="en-GB"/>
        </w:rPr>
        <w:t>5</w:t>
      </w:r>
      <w:r w:rsidRPr="004901B4">
        <w:rPr>
          <w:rFonts w:eastAsia="Times New Roman"/>
          <w:szCs w:val="27"/>
          <w:lang w:val="en-US" w:eastAsia="en-GB"/>
        </w:rPr>
        <w:t xml:space="preserve"> </w:t>
      </w:r>
      <w:r>
        <w:rPr>
          <w:rFonts w:eastAsia="Times New Roman"/>
          <w:szCs w:val="27"/>
          <w:lang w:val="en-US" w:eastAsia="en-GB"/>
        </w:rPr>
        <w:t>of our overarching privacy notice</w:t>
      </w:r>
      <w:r w:rsidRPr="004901B4">
        <w:rPr>
          <w:rFonts w:eastAsia="Times New Roman"/>
          <w:szCs w:val="27"/>
          <w:lang w:val="en-US" w:eastAsia="en-GB"/>
        </w:rPr>
        <w:t>.</w:t>
      </w:r>
    </w:p>
    <w:p w14:paraId="14619D6C" w14:textId="77777777" w:rsidR="0082767C" w:rsidRDefault="0082767C" w:rsidP="0082767C"/>
    <w:bookmarkStart w:id="1" w:name="_MON_1680675972"/>
    <w:bookmarkEnd w:id="1"/>
    <w:p w14:paraId="7FE10302" w14:textId="77777777" w:rsidR="0082767C" w:rsidRDefault="0082767C" w:rsidP="0082767C">
      <w:r>
        <w:object w:dxaOrig="1534" w:dyaOrig="991" w14:anchorId="00379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document: Legitimate Interest Assessment Marketing" style="width:76.5pt;height:49.5pt" o:ole="">
            <v:imagedata r:id="rId12" o:title=""/>
          </v:shape>
          <o:OLEObject Type="Embed" ProgID="Word.Document.12" ShapeID="_x0000_i1025" DrawAspect="Icon" ObjectID="_1733922491" r:id="rId13">
            <o:FieldCodes>\s</o:FieldCodes>
          </o:OLEObject>
        </w:object>
      </w:r>
    </w:p>
    <w:p w14:paraId="50479E14" w14:textId="77777777" w:rsidR="00C76929" w:rsidRDefault="00C76929" w:rsidP="00F928D7">
      <w:pPr>
        <w:pStyle w:val="NoSpacing"/>
        <w:ind w:left="-284"/>
        <w:jc w:val="both"/>
        <w:rPr>
          <w:b/>
          <w:sz w:val="32"/>
          <w:szCs w:val="32"/>
        </w:rPr>
      </w:pPr>
    </w:p>
    <w:p w14:paraId="62CD0AD5" w14:textId="6F2571B5" w:rsidR="00AB4853" w:rsidRDefault="00AB4853" w:rsidP="00F928D7">
      <w:pPr>
        <w:spacing w:line="240" w:lineRule="auto"/>
      </w:pPr>
    </w:p>
    <w:p w14:paraId="0A880EEA" w14:textId="2DC7A0D8" w:rsidR="00AB4853" w:rsidRPr="00AB4853" w:rsidRDefault="00AB4853" w:rsidP="00F928D7">
      <w:pPr>
        <w:spacing w:line="240" w:lineRule="auto"/>
      </w:pPr>
    </w:p>
    <w:p w14:paraId="7E8D4F62" w14:textId="77777777" w:rsidR="00AB4853" w:rsidRPr="00AB4853" w:rsidRDefault="00AB4853" w:rsidP="00F928D7">
      <w:pPr>
        <w:spacing w:line="240" w:lineRule="auto"/>
      </w:pPr>
    </w:p>
    <w:p w14:paraId="5E202F80" w14:textId="77777777" w:rsidR="005D12D0" w:rsidRPr="005D12D0" w:rsidRDefault="005D12D0" w:rsidP="00F928D7">
      <w:pPr>
        <w:spacing w:line="240" w:lineRule="auto"/>
        <w:rPr>
          <w:sz w:val="20"/>
          <w:szCs w:val="20"/>
        </w:rPr>
      </w:pPr>
    </w:p>
    <w:p w14:paraId="13CB2622" w14:textId="6FE3CEBE" w:rsidR="00F84A72" w:rsidRPr="009046B7" w:rsidRDefault="00F84A72" w:rsidP="00F928D7">
      <w:pPr>
        <w:spacing w:line="240" w:lineRule="auto"/>
      </w:pPr>
    </w:p>
    <w:sectPr w:rsidR="00F84A72" w:rsidRPr="009046B7" w:rsidSect="00494A5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FA418" w14:textId="77777777" w:rsidR="00461C4E" w:rsidRDefault="00461C4E" w:rsidP="000568F0">
      <w:pPr>
        <w:spacing w:after="0" w:line="240" w:lineRule="auto"/>
      </w:pPr>
      <w:r>
        <w:separator/>
      </w:r>
    </w:p>
  </w:endnote>
  <w:endnote w:type="continuationSeparator" w:id="0">
    <w:p w14:paraId="3AF11048" w14:textId="77777777" w:rsidR="00461C4E" w:rsidRDefault="00461C4E" w:rsidP="000568F0">
      <w:pPr>
        <w:spacing w:after="0" w:line="240" w:lineRule="auto"/>
      </w:pPr>
      <w:r>
        <w:continuationSeparator/>
      </w:r>
    </w:p>
  </w:endnote>
  <w:endnote w:type="continuationNotice" w:id="1">
    <w:p w14:paraId="23C91E0E" w14:textId="77777777" w:rsidR="00461C4E" w:rsidRDefault="00461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54C6" w14:textId="40A1852B" w:rsidR="00EE6D6E" w:rsidRDefault="00CB690E" w:rsidP="00CB690E">
    <w:pPr>
      <w:pStyle w:val="Footer"/>
      <w:tabs>
        <w:tab w:val="clear" w:pos="4513"/>
        <w:tab w:val="clear" w:pos="9026"/>
        <w:tab w:val="left" w:pos="7425"/>
      </w:tabs>
    </w:pPr>
    <w:r>
      <w:t xml:space="preserve">                                                                                  ©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F71D4" w14:textId="77777777" w:rsidR="00461C4E" w:rsidRDefault="00461C4E" w:rsidP="000568F0">
      <w:pPr>
        <w:spacing w:after="0" w:line="240" w:lineRule="auto"/>
      </w:pPr>
      <w:r>
        <w:separator/>
      </w:r>
    </w:p>
  </w:footnote>
  <w:footnote w:type="continuationSeparator" w:id="0">
    <w:p w14:paraId="4F7543AB" w14:textId="77777777" w:rsidR="00461C4E" w:rsidRDefault="00461C4E" w:rsidP="000568F0">
      <w:pPr>
        <w:spacing w:after="0" w:line="240" w:lineRule="auto"/>
      </w:pPr>
      <w:r>
        <w:continuationSeparator/>
      </w:r>
    </w:p>
  </w:footnote>
  <w:footnote w:type="continuationNotice" w:id="1">
    <w:p w14:paraId="22A42848" w14:textId="77777777" w:rsidR="00461C4E" w:rsidRDefault="00461C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D86"/>
    <w:multiLevelType w:val="hybridMultilevel"/>
    <w:tmpl w:val="3BD84D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D447D9"/>
    <w:multiLevelType w:val="hybridMultilevel"/>
    <w:tmpl w:val="4A1C853E"/>
    <w:lvl w:ilvl="0" w:tplc="0BA050FA">
      <w:numFmt w:val="bullet"/>
      <w:lvlText w:val="•"/>
      <w:lvlJc w:val="left"/>
      <w:pPr>
        <w:ind w:left="72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5CF5"/>
    <w:multiLevelType w:val="hybridMultilevel"/>
    <w:tmpl w:val="D4E052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433AD"/>
    <w:multiLevelType w:val="hybridMultilevel"/>
    <w:tmpl w:val="5D16681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123B13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C56542"/>
    <w:multiLevelType w:val="hybridMultilevel"/>
    <w:tmpl w:val="E564E0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0124A"/>
    <w:multiLevelType w:val="hybridMultilevel"/>
    <w:tmpl w:val="72663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50E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822DA6"/>
    <w:multiLevelType w:val="multilevel"/>
    <w:tmpl w:val="D64E0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6D1B9E"/>
    <w:multiLevelType w:val="hybridMultilevel"/>
    <w:tmpl w:val="540C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5438E"/>
    <w:multiLevelType w:val="hybridMultilevel"/>
    <w:tmpl w:val="85AA346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15:restartNumberingAfterBreak="0">
    <w:nsid w:val="32411F33"/>
    <w:multiLevelType w:val="hybridMultilevel"/>
    <w:tmpl w:val="2E9C8642"/>
    <w:lvl w:ilvl="0" w:tplc="0809000F">
      <w:start w:val="1"/>
      <w:numFmt w:val="decimal"/>
      <w:lvlText w:val="%1."/>
      <w:lvlJc w:val="left"/>
      <w:pPr>
        <w:ind w:left="1146" w:hanging="360"/>
      </w:pPr>
      <w:rPr>
        <w:rFont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4850665"/>
    <w:multiLevelType w:val="hybridMultilevel"/>
    <w:tmpl w:val="ED209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164402"/>
    <w:multiLevelType w:val="hybridMultilevel"/>
    <w:tmpl w:val="7146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D2EBF"/>
    <w:multiLevelType w:val="hybridMultilevel"/>
    <w:tmpl w:val="3DC28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670D99"/>
    <w:multiLevelType w:val="hybridMultilevel"/>
    <w:tmpl w:val="D556EA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24D3D4A"/>
    <w:multiLevelType w:val="hybridMultilevel"/>
    <w:tmpl w:val="E12E416E"/>
    <w:lvl w:ilvl="0" w:tplc="0BA050FA">
      <w:numFmt w:val="bullet"/>
      <w:lvlText w:val="•"/>
      <w:lvlJc w:val="left"/>
      <w:pPr>
        <w:ind w:left="72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E675D"/>
    <w:multiLevelType w:val="multilevel"/>
    <w:tmpl w:val="F10CE328"/>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3648BE"/>
    <w:multiLevelType w:val="hybridMultilevel"/>
    <w:tmpl w:val="BB10C8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5278BF"/>
    <w:multiLevelType w:val="hybridMultilevel"/>
    <w:tmpl w:val="188AB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E940B7"/>
    <w:multiLevelType w:val="hybridMultilevel"/>
    <w:tmpl w:val="CE78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F18ED"/>
    <w:multiLevelType w:val="multilevel"/>
    <w:tmpl w:val="F9F4A416"/>
    <w:lvl w:ilvl="0">
      <w:start w:val="1"/>
      <w:numFmt w:val="bullet"/>
      <w:lvlText w:val=""/>
      <w:lvlJc w:val="left"/>
      <w:pPr>
        <w:tabs>
          <w:tab w:val="num" w:pos="2688"/>
        </w:tabs>
        <w:ind w:left="2688" w:hanging="360"/>
      </w:pPr>
      <w:rPr>
        <w:rFonts w:ascii="Symbol" w:hAnsi="Symbol" w:hint="default"/>
        <w:sz w:val="20"/>
      </w:rPr>
    </w:lvl>
    <w:lvl w:ilvl="1" w:tentative="1">
      <w:start w:val="1"/>
      <w:numFmt w:val="bullet"/>
      <w:lvlText w:val=""/>
      <w:lvlJc w:val="left"/>
      <w:pPr>
        <w:tabs>
          <w:tab w:val="num" w:pos="3408"/>
        </w:tabs>
        <w:ind w:left="3408" w:hanging="360"/>
      </w:pPr>
      <w:rPr>
        <w:rFonts w:ascii="Symbol" w:hAnsi="Symbol" w:hint="default"/>
        <w:sz w:val="20"/>
      </w:rPr>
    </w:lvl>
    <w:lvl w:ilvl="2" w:tentative="1">
      <w:start w:val="1"/>
      <w:numFmt w:val="bullet"/>
      <w:lvlText w:val=""/>
      <w:lvlJc w:val="left"/>
      <w:pPr>
        <w:tabs>
          <w:tab w:val="num" w:pos="4128"/>
        </w:tabs>
        <w:ind w:left="4128" w:hanging="360"/>
      </w:pPr>
      <w:rPr>
        <w:rFonts w:ascii="Symbol" w:hAnsi="Symbol" w:hint="default"/>
        <w:sz w:val="20"/>
      </w:rPr>
    </w:lvl>
    <w:lvl w:ilvl="3" w:tentative="1">
      <w:start w:val="1"/>
      <w:numFmt w:val="bullet"/>
      <w:lvlText w:val=""/>
      <w:lvlJc w:val="left"/>
      <w:pPr>
        <w:tabs>
          <w:tab w:val="num" w:pos="4848"/>
        </w:tabs>
        <w:ind w:left="4848" w:hanging="360"/>
      </w:pPr>
      <w:rPr>
        <w:rFonts w:ascii="Symbol" w:hAnsi="Symbol" w:hint="default"/>
        <w:sz w:val="20"/>
      </w:rPr>
    </w:lvl>
    <w:lvl w:ilvl="4" w:tentative="1">
      <w:start w:val="1"/>
      <w:numFmt w:val="bullet"/>
      <w:lvlText w:val=""/>
      <w:lvlJc w:val="left"/>
      <w:pPr>
        <w:tabs>
          <w:tab w:val="num" w:pos="5568"/>
        </w:tabs>
        <w:ind w:left="5568" w:hanging="360"/>
      </w:pPr>
      <w:rPr>
        <w:rFonts w:ascii="Symbol" w:hAnsi="Symbol" w:hint="default"/>
        <w:sz w:val="20"/>
      </w:rPr>
    </w:lvl>
    <w:lvl w:ilvl="5" w:tentative="1">
      <w:start w:val="1"/>
      <w:numFmt w:val="bullet"/>
      <w:lvlText w:val=""/>
      <w:lvlJc w:val="left"/>
      <w:pPr>
        <w:tabs>
          <w:tab w:val="num" w:pos="6288"/>
        </w:tabs>
        <w:ind w:left="6288" w:hanging="360"/>
      </w:pPr>
      <w:rPr>
        <w:rFonts w:ascii="Symbol" w:hAnsi="Symbol" w:hint="default"/>
        <w:sz w:val="20"/>
      </w:rPr>
    </w:lvl>
    <w:lvl w:ilvl="6" w:tentative="1">
      <w:start w:val="1"/>
      <w:numFmt w:val="bullet"/>
      <w:lvlText w:val=""/>
      <w:lvlJc w:val="left"/>
      <w:pPr>
        <w:tabs>
          <w:tab w:val="num" w:pos="7008"/>
        </w:tabs>
        <w:ind w:left="7008" w:hanging="360"/>
      </w:pPr>
      <w:rPr>
        <w:rFonts w:ascii="Symbol" w:hAnsi="Symbol" w:hint="default"/>
        <w:sz w:val="20"/>
      </w:rPr>
    </w:lvl>
    <w:lvl w:ilvl="7" w:tentative="1">
      <w:start w:val="1"/>
      <w:numFmt w:val="bullet"/>
      <w:lvlText w:val=""/>
      <w:lvlJc w:val="left"/>
      <w:pPr>
        <w:tabs>
          <w:tab w:val="num" w:pos="7728"/>
        </w:tabs>
        <w:ind w:left="7728" w:hanging="360"/>
      </w:pPr>
      <w:rPr>
        <w:rFonts w:ascii="Symbol" w:hAnsi="Symbol" w:hint="default"/>
        <w:sz w:val="20"/>
      </w:rPr>
    </w:lvl>
    <w:lvl w:ilvl="8" w:tentative="1">
      <w:start w:val="1"/>
      <w:numFmt w:val="bullet"/>
      <w:lvlText w:val=""/>
      <w:lvlJc w:val="left"/>
      <w:pPr>
        <w:tabs>
          <w:tab w:val="num" w:pos="8448"/>
        </w:tabs>
        <w:ind w:left="8448" w:hanging="360"/>
      </w:pPr>
      <w:rPr>
        <w:rFonts w:ascii="Symbol" w:hAnsi="Symbol" w:hint="default"/>
        <w:sz w:val="20"/>
      </w:rPr>
    </w:lvl>
  </w:abstractNum>
  <w:abstractNum w:abstractNumId="22" w15:restartNumberingAfterBreak="0">
    <w:nsid w:val="5FF8044A"/>
    <w:multiLevelType w:val="multilevel"/>
    <w:tmpl w:val="44480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CC1AAE"/>
    <w:multiLevelType w:val="multilevel"/>
    <w:tmpl w:val="A7FAC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913398"/>
    <w:multiLevelType w:val="hybridMultilevel"/>
    <w:tmpl w:val="0FC69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37E1F"/>
    <w:multiLevelType w:val="multilevel"/>
    <w:tmpl w:val="9012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D509D6"/>
    <w:multiLevelType w:val="multilevel"/>
    <w:tmpl w:val="130631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297F3E"/>
    <w:multiLevelType w:val="hybridMultilevel"/>
    <w:tmpl w:val="6DA4AEB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B9923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D36BEB"/>
    <w:multiLevelType w:val="multilevel"/>
    <w:tmpl w:val="C2A4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7E6B52"/>
    <w:multiLevelType w:val="multilevel"/>
    <w:tmpl w:val="3B26B3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8F3E76"/>
    <w:multiLevelType w:val="hybridMultilevel"/>
    <w:tmpl w:val="0348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5"/>
  </w:num>
  <w:num w:numId="4">
    <w:abstractNumId w:val="11"/>
  </w:num>
  <w:num w:numId="5">
    <w:abstractNumId w:val="6"/>
  </w:num>
  <w:num w:numId="6">
    <w:abstractNumId w:val="12"/>
  </w:num>
  <w:num w:numId="7">
    <w:abstractNumId w:val="29"/>
  </w:num>
  <w:num w:numId="8">
    <w:abstractNumId w:val="7"/>
  </w:num>
  <w:num w:numId="9">
    <w:abstractNumId w:val="4"/>
  </w:num>
  <w:num w:numId="10">
    <w:abstractNumId w:val="31"/>
  </w:num>
  <w:num w:numId="11">
    <w:abstractNumId w:val="23"/>
  </w:num>
  <w:num w:numId="12">
    <w:abstractNumId w:val="10"/>
  </w:num>
  <w:num w:numId="13">
    <w:abstractNumId w:val="1"/>
  </w:num>
  <w:num w:numId="14">
    <w:abstractNumId w:val="16"/>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2"/>
  </w:num>
  <w:num w:numId="20">
    <w:abstractNumId w:val="32"/>
  </w:num>
  <w:num w:numId="21">
    <w:abstractNumId w:val="3"/>
  </w:num>
  <w:num w:numId="22">
    <w:abstractNumId w:val="19"/>
  </w:num>
  <w:num w:numId="23">
    <w:abstractNumId w:val="13"/>
  </w:num>
  <w:num w:numId="24">
    <w:abstractNumId w:val="21"/>
  </w:num>
  <w:num w:numId="25">
    <w:abstractNumId w:val="8"/>
  </w:num>
  <w:num w:numId="26">
    <w:abstractNumId w:val="26"/>
  </w:num>
  <w:num w:numId="27">
    <w:abstractNumId w:val="30"/>
  </w:num>
  <w:num w:numId="28">
    <w:abstractNumId w:val="27"/>
  </w:num>
  <w:num w:numId="29">
    <w:abstractNumId w:val="22"/>
  </w:num>
  <w:num w:numId="30">
    <w:abstractNumId w:val="24"/>
  </w:num>
  <w:num w:numId="31">
    <w:abstractNumId w:val="9"/>
  </w:num>
  <w:num w:numId="32">
    <w:abstractNumId w:val="14"/>
  </w:num>
  <w:num w:numId="33">
    <w:abstractNumId w:val="1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29"/>
    <w:rsid w:val="00016299"/>
    <w:rsid w:val="00020ABB"/>
    <w:rsid w:val="0004102B"/>
    <w:rsid w:val="000479AE"/>
    <w:rsid w:val="00051290"/>
    <w:rsid w:val="000568F0"/>
    <w:rsid w:val="00070E36"/>
    <w:rsid w:val="000758E1"/>
    <w:rsid w:val="00076C8E"/>
    <w:rsid w:val="000D4CC8"/>
    <w:rsid w:val="00124D62"/>
    <w:rsid w:val="00125677"/>
    <w:rsid w:val="0014041E"/>
    <w:rsid w:val="00142418"/>
    <w:rsid w:val="0015192C"/>
    <w:rsid w:val="00153F3A"/>
    <w:rsid w:val="00171AF4"/>
    <w:rsid w:val="0018202F"/>
    <w:rsid w:val="00186D65"/>
    <w:rsid w:val="001A5570"/>
    <w:rsid w:val="001C04CE"/>
    <w:rsid w:val="001C518F"/>
    <w:rsid w:val="001E07C4"/>
    <w:rsid w:val="001E4650"/>
    <w:rsid w:val="001E7617"/>
    <w:rsid w:val="001E7E9D"/>
    <w:rsid w:val="0021740A"/>
    <w:rsid w:val="00231260"/>
    <w:rsid w:val="002C1773"/>
    <w:rsid w:val="00304BEA"/>
    <w:rsid w:val="003279FB"/>
    <w:rsid w:val="003356B6"/>
    <w:rsid w:val="003460C4"/>
    <w:rsid w:val="00354D53"/>
    <w:rsid w:val="00363773"/>
    <w:rsid w:val="00384FD3"/>
    <w:rsid w:val="003C7B56"/>
    <w:rsid w:val="003D7270"/>
    <w:rsid w:val="003F13C0"/>
    <w:rsid w:val="0040402E"/>
    <w:rsid w:val="004249E2"/>
    <w:rsid w:val="00461C4E"/>
    <w:rsid w:val="00494A56"/>
    <w:rsid w:val="004A1589"/>
    <w:rsid w:val="004B2304"/>
    <w:rsid w:val="004D0D1C"/>
    <w:rsid w:val="004D794E"/>
    <w:rsid w:val="004E79D7"/>
    <w:rsid w:val="004F1ADC"/>
    <w:rsid w:val="0051338F"/>
    <w:rsid w:val="00521A92"/>
    <w:rsid w:val="00542710"/>
    <w:rsid w:val="005564B6"/>
    <w:rsid w:val="005B6491"/>
    <w:rsid w:val="005C5265"/>
    <w:rsid w:val="005D12D0"/>
    <w:rsid w:val="005D4332"/>
    <w:rsid w:val="005D5A6E"/>
    <w:rsid w:val="005E312E"/>
    <w:rsid w:val="0063121C"/>
    <w:rsid w:val="006624F4"/>
    <w:rsid w:val="0066701D"/>
    <w:rsid w:val="00691155"/>
    <w:rsid w:val="006B62CC"/>
    <w:rsid w:val="006D5766"/>
    <w:rsid w:val="006E0BA3"/>
    <w:rsid w:val="006E1ADC"/>
    <w:rsid w:val="006F521B"/>
    <w:rsid w:val="006F69DF"/>
    <w:rsid w:val="00721791"/>
    <w:rsid w:val="00743990"/>
    <w:rsid w:val="00771299"/>
    <w:rsid w:val="00795641"/>
    <w:rsid w:val="007A4730"/>
    <w:rsid w:val="007B0245"/>
    <w:rsid w:val="007F28E6"/>
    <w:rsid w:val="0080252D"/>
    <w:rsid w:val="00810597"/>
    <w:rsid w:val="0082767C"/>
    <w:rsid w:val="00845BEE"/>
    <w:rsid w:val="0088163C"/>
    <w:rsid w:val="008844EE"/>
    <w:rsid w:val="00886297"/>
    <w:rsid w:val="008B6D5E"/>
    <w:rsid w:val="008C3125"/>
    <w:rsid w:val="008D490B"/>
    <w:rsid w:val="008E1D6C"/>
    <w:rsid w:val="00902B85"/>
    <w:rsid w:val="009046B7"/>
    <w:rsid w:val="0092120B"/>
    <w:rsid w:val="009264C8"/>
    <w:rsid w:val="00935331"/>
    <w:rsid w:val="00983B98"/>
    <w:rsid w:val="009A7BE5"/>
    <w:rsid w:val="009C256F"/>
    <w:rsid w:val="009D7E80"/>
    <w:rsid w:val="009E4C83"/>
    <w:rsid w:val="009E7487"/>
    <w:rsid w:val="00A202A4"/>
    <w:rsid w:val="00A24858"/>
    <w:rsid w:val="00A24A90"/>
    <w:rsid w:val="00A41D1B"/>
    <w:rsid w:val="00A81783"/>
    <w:rsid w:val="00A93D47"/>
    <w:rsid w:val="00AA24ED"/>
    <w:rsid w:val="00AA3236"/>
    <w:rsid w:val="00AB4853"/>
    <w:rsid w:val="00AE7C0C"/>
    <w:rsid w:val="00B00796"/>
    <w:rsid w:val="00B11348"/>
    <w:rsid w:val="00B54B1A"/>
    <w:rsid w:val="00B661A4"/>
    <w:rsid w:val="00B71832"/>
    <w:rsid w:val="00B734C7"/>
    <w:rsid w:val="00B81632"/>
    <w:rsid w:val="00BA4F29"/>
    <w:rsid w:val="00BB1B8B"/>
    <w:rsid w:val="00BD2B13"/>
    <w:rsid w:val="00BE279D"/>
    <w:rsid w:val="00C0349A"/>
    <w:rsid w:val="00C17B96"/>
    <w:rsid w:val="00C76656"/>
    <w:rsid w:val="00C76929"/>
    <w:rsid w:val="00C84052"/>
    <w:rsid w:val="00CB690E"/>
    <w:rsid w:val="00CC5BE6"/>
    <w:rsid w:val="00CC6798"/>
    <w:rsid w:val="00CD6DF9"/>
    <w:rsid w:val="00CE0D1E"/>
    <w:rsid w:val="00CF2496"/>
    <w:rsid w:val="00D224A8"/>
    <w:rsid w:val="00D3129F"/>
    <w:rsid w:val="00D36647"/>
    <w:rsid w:val="00D40B7A"/>
    <w:rsid w:val="00D754BF"/>
    <w:rsid w:val="00D816F1"/>
    <w:rsid w:val="00D911DF"/>
    <w:rsid w:val="00D95C35"/>
    <w:rsid w:val="00DA286C"/>
    <w:rsid w:val="00DA47F2"/>
    <w:rsid w:val="00DA4D82"/>
    <w:rsid w:val="00DB04C2"/>
    <w:rsid w:val="00DB4C44"/>
    <w:rsid w:val="00DD3F22"/>
    <w:rsid w:val="00DE13C1"/>
    <w:rsid w:val="00DE14E0"/>
    <w:rsid w:val="00DE73D6"/>
    <w:rsid w:val="00E14356"/>
    <w:rsid w:val="00E15EAB"/>
    <w:rsid w:val="00E60997"/>
    <w:rsid w:val="00E745C8"/>
    <w:rsid w:val="00E752AA"/>
    <w:rsid w:val="00E763B3"/>
    <w:rsid w:val="00E94905"/>
    <w:rsid w:val="00EA1FBF"/>
    <w:rsid w:val="00EB5013"/>
    <w:rsid w:val="00EC79A1"/>
    <w:rsid w:val="00ED30F3"/>
    <w:rsid w:val="00EE6D6E"/>
    <w:rsid w:val="00F0414E"/>
    <w:rsid w:val="00F12A52"/>
    <w:rsid w:val="00F330FE"/>
    <w:rsid w:val="00F63480"/>
    <w:rsid w:val="00F8061A"/>
    <w:rsid w:val="00F84A72"/>
    <w:rsid w:val="00F84C0C"/>
    <w:rsid w:val="00F928D7"/>
    <w:rsid w:val="00FC0108"/>
    <w:rsid w:val="00FE3545"/>
    <w:rsid w:val="00FF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9EC52"/>
  <w15:docId w15:val="{291049BD-056B-41F3-AE03-C6B1ECD5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929"/>
    <w:pPr>
      <w:spacing w:after="200" w:line="276" w:lineRule="auto"/>
    </w:pPr>
    <w:rPr>
      <w:rFonts w:eastAsia="Calibri"/>
    </w:rPr>
  </w:style>
  <w:style w:type="paragraph" w:styleId="Heading1">
    <w:name w:val="heading 1"/>
    <w:basedOn w:val="Normal"/>
    <w:next w:val="Normal"/>
    <w:link w:val="Heading1Char"/>
    <w:uiPriority w:val="9"/>
    <w:qFormat/>
    <w:rsid w:val="00A8178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D12D0"/>
    <w:pPr>
      <w:keepNext/>
      <w:keepLines/>
      <w:spacing w:before="200" w:after="0"/>
      <w:ind w:left="360"/>
      <w:outlineLvl w:val="1"/>
    </w:pPr>
    <w:rPr>
      <w:rFonts w:eastAsiaTheme="majorEastAs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6929"/>
    <w:pPr>
      <w:spacing w:after="0" w:line="240" w:lineRule="auto"/>
    </w:pPr>
    <w:rPr>
      <w:rFonts w:eastAsia="Calibri"/>
      <w:lang w:eastAsia="en-GB"/>
    </w:rPr>
  </w:style>
  <w:style w:type="character" w:customStyle="1" w:styleId="Heading1Char">
    <w:name w:val="Heading 1 Char"/>
    <w:basedOn w:val="DefaultParagraphFont"/>
    <w:link w:val="Heading1"/>
    <w:uiPriority w:val="9"/>
    <w:rsid w:val="00A81783"/>
    <w:rPr>
      <w:rFonts w:eastAsiaTheme="majorEastAsia" w:cstheme="majorBidi"/>
      <w:b/>
      <w:szCs w:val="32"/>
    </w:rPr>
  </w:style>
  <w:style w:type="paragraph" w:styleId="TOCHeading">
    <w:name w:val="TOC Heading"/>
    <w:basedOn w:val="Heading1"/>
    <w:next w:val="Normal"/>
    <w:uiPriority w:val="39"/>
    <w:unhideWhenUsed/>
    <w:qFormat/>
    <w:rsid w:val="00C76929"/>
    <w:pPr>
      <w:spacing w:before="480"/>
      <w:outlineLvl w:val="9"/>
    </w:pPr>
    <w:rPr>
      <w:rFonts w:ascii="Cambria" w:eastAsia="MS Gothic" w:hAnsi="Cambria" w:cs="Times New Roman"/>
      <w:b w:val="0"/>
      <w:bCs/>
      <w:color w:val="365F91"/>
      <w:sz w:val="28"/>
      <w:szCs w:val="28"/>
      <w:lang w:val="en-US" w:eastAsia="ja-JP"/>
    </w:rPr>
  </w:style>
  <w:style w:type="character" w:styleId="Hyperlink">
    <w:name w:val="Hyperlink"/>
    <w:basedOn w:val="DefaultParagraphFont"/>
    <w:uiPriority w:val="99"/>
    <w:unhideWhenUsed/>
    <w:rsid w:val="00C76929"/>
    <w:rPr>
      <w:color w:val="0563C1" w:themeColor="hyperlink"/>
      <w:u w:val="single"/>
    </w:rPr>
  </w:style>
  <w:style w:type="paragraph" w:styleId="ListParagraph">
    <w:name w:val="List Paragraph"/>
    <w:basedOn w:val="Normal"/>
    <w:uiPriority w:val="34"/>
    <w:qFormat/>
    <w:rsid w:val="00C76929"/>
    <w:pPr>
      <w:ind w:left="720"/>
      <w:contextualSpacing/>
    </w:pPr>
  </w:style>
  <w:style w:type="paragraph" w:styleId="TOC1">
    <w:name w:val="toc 1"/>
    <w:basedOn w:val="Normal"/>
    <w:next w:val="Normal"/>
    <w:autoRedefine/>
    <w:uiPriority w:val="39"/>
    <w:rsid w:val="00C76929"/>
    <w:pPr>
      <w:tabs>
        <w:tab w:val="right" w:leader="dot" w:pos="9016"/>
      </w:tabs>
      <w:spacing w:after="0" w:line="360" w:lineRule="auto"/>
      <w:ind w:left="851" w:hanging="425"/>
    </w:pPr>
    <w:rPr>
      <w:rFonts w:eastAsia="Times New Roman" w:cs="Times New Roman"/>
      <w:noProof/>
      <w:u w:color="FFFFFF" w:themeColor="background1"/>
      <w:lang w:eastAsia="en-GB"/>
    </w:rPr>
  </w:style>
  <w:style w:type="character" w:customStyle="1" w:styleId="NoSpacingChar">
    <w:name w:val="No Spacing Char"/>
    <w:link w:val="NoSpacing"/>
    <w:uiPriority w:val="1"/>
    <w:rsid w:val="00C76929"/>
    <w:rPr>
      <w:rFonts w:eastAsia="Calibri"/>
      <w:lang w:eastAsia="en-GB"/>
    </w:rPr>
  </w:style>
  <w:style w:type="table" w:styleId="TableGrid">
    <w:name w:val="Table Grid"/>
    <w:basedOn w:val="TableNormal"/>
    <w:uiPriority w:val="59"/>
    <w:rsid w:val="00C769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F0"/>
    <w:rPr>
      <w:rFonts w:eastAsia="Calibri"/>
    </w:rPr>
  </w:style>
  <w:style w:type="paragraph" w:styleId="Footer">
    <w:name w:val="footer"/>
    <w:basedOn w:val="Normal"/>
    <w:link w:val="FooterChar"/>
    <w:uiPriority w:val="99"/>
    <w:unhideWhenUsed/>
    <w:rsid w:val="0005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F0"/>
    <w:rPr>
      <w:rFonts w:eastAsia="Calibri"/>
    </w:rPr>
  </w:style>
  <w:style w:type="character" w:styleId="FollowedHyperlink">
    <w:name w:val="FollowedHyperlink"/>
    <w:basedOn w:val="DefaultParagraphFont"/>
    <w:uiPriority w:val="99"/>
    <w:semiHidden/>
    <w:unhideWhenUsed/>
    <w:rsid w:val="004D794E"/>
    <w:rPr>
      <w:color w:val="954F72" w:themeColor="followedHyperlink"/>
      <w:u w:val="single"/>
    </w:rPr>
  </w:style>
  <w:style w:type="paragraph" w:styleId="BalloonText">
    <w:name w:val="Balloon Text"/>
    <w:basedOn w:val="Normal"/>
    <w:link w:val="BalloonTextChar"/>
    <w:uiPriority w:val="99"/>
    <w:semiHidden/>
    <w:unhideWhenUsed/>
    <w:rsid w:val="0014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18"/>
    <w:rPr>
      <w:rFonts w:ascii="Tahoma" w:eastAsia="Calibri" w:hAnsi="Tahoma" w:cs="Tahoma"/>
      <w:sz w:val="16"/>
      <w:szCs w:val="16"/>
    </w:rPr>
  </w:style>
  <w:style w:type="character" w:customStyle="1" w:styleId="Heading2Char">
    <w:name w:val="Heading 2 Char"/>
    <w:basedOn w:val="DefaultParagraphFont"/>
    <w:link w:val="Heading2"/>
    <w:uiPriority w:val="9"/>
    <w:rsid w:val="005D12D0"/>
    <w:rPr>
      <w:rFonts w:eastAsiaTheme="majorEastAsia"/>
      <w:b/>
      <w:bCs/>
      <w:i/>
    </w:rPr>
  </w:style>
  <w:style w:type="paragraph" w:styleId="TOC2">
    <w:name w:val="toc 2"/>
    <w:basedOn w:val="Normal"/>
    <w:next w:val="Normal"/>
    <w:autoRedefine/>
    <w:uiPriority w:val="39"/>
    <w:unhideWhenUsed/>
    <w:rsid w:val="003356B6"/>
    <w:pPr>
      <w:spacing w:after="100"/>
      <w:ind w:left="240"/>
    </w:pPr>
  </w:style>
  <w:style w:type="paragraph" w:styleId="NormalWeb">
    <w:name w:val="Normal (Web)"/>
    <w:basedOn w:val="Normal"/>
    <w:uiPriority w:val="99"/>
    <w:semiHidden/>
    <w:unhideWhenUsed/>
    <w:rsid w:val="00B00796"/>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B00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8827">
      <w:bodyDiv w:val="1"/>
      <w:marLeft w:val="0"/>
      <w:marRight w:val="0"/>
      <w:marTop w:val="0"/>
      <w:marBottom w:val="0"/>
      <w:divBdr>
        <w:top w:val="none" w:sz="0" w:space="0" w:color="auto"/>
        <w:left w:val="none" w:sz="0" w:space="0" w:color="auto"/>
        <w:bottom w:val="none" w:sz="0" w:space="0" w:color="auto"/>
        <w:right w:val="none" w:sz="0" w:space="0" w:color="auto"/>
      </w:divBdr>
    </w:div>
    <w:div w:id="118763670">
      <w:bodyDiv w:val="1"/>
      <w:marLeft w:val="0"/>
      <w:marRight w:val="0"/>
      <w:marTop w:val="0"/>
      <w:marBottom w:val="0"/>
      <w:divBdr>
        <w:top w:val="none" w:sz="0" w:space="0" w:color="auto"/>
        <w:left w:val="none" w:sz="0" w:space="0" w:color="auto"/>
        <w:bottom w:val="none" w:sz="0" w:space="0" w:color="auto"/>
        <w:right w:val="none" w:sz="0" w:space="0" w:color="auto"/>
      </w:divBdr>
      <w:divsChild>
        <w:div w:id="1269778807">
          <w:marLeft w:val="0"/>
          <w:marRight w:val="0"/>
          <w:marTop w:val="0"/>
          <w:marBottom w:val="0"/>
          <w:divBdr>
            <w:top w:val="none" w:sz="0" w:space="0" w:color="auto"/>
            <w:left w:val="none" w:sz="0" w:space="0" w:color="auto"/>
            <w:bottom w:val="none" w:sz="0" w:space="0" w:color="auto"/>
            <w:right w:val="none" w:sz="0" w:space="0" w:color="auto"/>
          </w:divBdr>
          <w:divsChild>
            <w:div w:id="2089183158">
              <w:marLeft w:val="0"/>
              <w:marRight w:val="0"/>
              <w:marTop w:val="0"/>
              <w:marBottom w:val="0"/>
              <w:divBdr>
                <w:top w:val="none" w:sz="0" w:space="0" w:color="auto"/>
                <w:left w:val="none" w:sz="0" w:space="0" w:color="auto"/>
                <w:bottom w:val="none" w:sz="0" w:space="0" w:color="auto"/>
                <w:right w:val="none" w:sz="0" w:space="0" w:color="auto"/>
              </w:divBdr>
              <w:divsChild>
                <w:div w:id="1028871798">
                  <w:marLeft w:val="0"/>
                  <w:marRight w:val="0"/>
                  <w:marTop w:val="0"/>
                  <w:marBottom w:val="0"/>
                  <w:divBdr>
                    <w:top w:val="none" w:sz="0" w:space="0" w:color="auto"/>
                    <w:left w:val="none" w:sz="0" w:space="0" w:color="auto"/>
                    <w:bottom w:val="none" w:sz="0" w:space="0" w:color="auto"/>
                    <w:right w:val="none" w:sz="0" w:space="0" w:color="auto"/>
                  </w:divBdr>
                  <w:divsChild>
                    <w:div w:id="1958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66079">
      <w:bodyDiv w:val="1"/>
      <w:marLeft w:val="0"/>
      <w:marRight w:val="0"/>
      <w:marTop w:val="0"/>
      <w:marBottom w:val="0"/>
      <w:divBdr>
        <w:top w:val="none" w:sz="0" w:space="0" w:color="auto"/>
        <w:left w:val="none" w:sz="0" w:space="0" w:color="auto"/>
        <w:bottom w:val="none" w:sz="0" w:space="0" w:color="auto"/>
        <w:right w:val="none" w:sz="0" w:space="0" w:color="auto"/>
      </w:divBdr>
    </w:div>
    <w:div w:id="1041248003">
      <w:bodyDiv w:val="1"/>
      <w:marLeft w:val="0"/>
      <w:marRight w:val="0"/>
      <w:marTop w:val="0"/>
      <w:marBottom w:val="0"/>
      <w:divBdr>
        <w:top w:val="none" w:sz="0" w:space="0" w:color="auto"/>
        <w:left w:val="none" w:sz="0" w:space="0" w:color="auto"/>
        <w:bottom w:val="none" w:sz="0" w:space="0" w:color="auto"/>
        <w:right w:val="none" w:sz="0" w:space="0" w:color="auto"/>
      </w:divBdr>
    </w:div>
    <w:div w:id="1129855388">
      <w:bodyDiv w:val="1"/>
      <w:marLeft w:val="0"/>
      <w:marRight w:val="0"/>
      <w:marTop w:val="0"/>
      <w:marBottom w:val="0"/>
      <w:divBdr>
        <w:top w:val="none" w:sz="0" w:space="0" w:color="auto"/>
        <w:left w:val="none" w:sz="0" w:space="0" w:color="auto"/>
        <w:bottom w:val="none" w:sz="0" w:space="0" w:color="auto"/>
        <w:right w:val="none" w:sz="0" w:space="0" w:color="auto"/>
      </w:divBdr>
    </w:div>
    <w:div w:id="1135757012">
      <w:bodyDiv w:val="1"/>
      <w:marLeft w:val="0"/>
      <w:marRight w:val="0"/>
      <w:marTop w:val="0"/>
      <w:marBottom w:val="0"/>
      <w:divBdr>
        <w:top w:val="none" w:sz="0" w:space="0" w:color="auto"/>
        <w:left w:val="none" w:sz="0" w:space="0" w:color="auto"/>
        <w:bottom w:val="none" w:sz="0" w:space="0" w:color="auto"/>
        <w:right w:val="none" w:sz="0" w:space="0" w:color="auto"/>
      </w:divBdr>
    </w:div>
    <w:div w:id="1181502870">
      <w:bodyDiv w:val="1"/>
      <w:marLeft w:val="0"/>
      <w:marRight w:val="0"/>
      <w:marTop w:val="0"/>
      <w:marBottom w:val="0"/>
      <w:divBdr>
        <w:top w:val="none" w:sz="0" w:space="0" w:color="auto"/>
        <w:left w:val="none" w:sz="0" w:space="0" w:color="auto"/>
        <w:bottom w:val="none" w:sz="0" w:space="0" w:color="auto"/>
        <w:right w:val="none" w:sz="0" w:space="0" w:color="auto"/>
      </w:divBdr>
    </w:div>
    <w:div w:id="1840194701">
      <w:bodyDiv w:val="1"/>
      <w:marLeft w:val="0"/>
      <w:marRight w:val="0"/>
      <w:marTop w:val="0"/>
      <w:marBottom w:val="0"/>
      <w:divBdr>
        <w:top w:val="none" w:sz="0" w:space="0" w:color="auto"/>
        <w:left w:val="none" w:sz="0" w:space="0" w:color="auto"/>
        <w:bottom w:val="none" w:sz="0" w:space="0" w:color="auto"/>
        <w:right w:val="none" w:sz="0" w:space="0" w:color="auto"/>
      </w:divBdr>
    </w:div>
    <w:div w:id="19488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43F6D-58CA-407D-83B5-032397289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02923-C38D-4359-ADC1-D110E60F94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746E59-9EED-45EF-AE5C-F2D1C84398FF}">
  <ds:schemaRefs>
    <ds:schemaRef ds:uri="http://schemas.microsoft.com/sharepoint/v3/contenttype/forms"/>
  </ds:schemaRefs>
</ds:datastoreItem>
</file>

<file path=customXml/itemProps4.xml><?xml version="1.0" encoding="utf-8"?>
<ds:datastoreItem xmlns:ds="http://schemas.openxmlformats.org/officeDocument/2006/customXml" ds:itemID="{C363ED13-CAA8-4B1E-8D8F-BD99358F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2547</CharactersWithSpaces>
  <SharedDoc>false</SharedDoc>
  <HLinks>
    <vt:vector size="66" baseType="variant">
      <vt:variant>
        <vt:i4>1114165</vt:i4>
      </vt:variant>
      <vt:variant>
        <vt:i4>62</vt:i4>
      </vt:variant>
      <vt:variant>
        <vt:i4>0</vt:i4>
      </vt:variant>
      <vt:variant>
        <vt:i4>5</vt:i4>
      </vt:variant>
      <vt:variant>
        <vt:lpwstr/>
      </vt:variant>
      <vt:variant>
        <vt:lpwstr>_Toc32304014</vt:lpwstr>
      </vt:variant>
      <vt:variant>
        <vt:i4>1441845</vt:i4>
      </vt:variant>
      <vt:variant>
        <vt:i4>56</vt:i4>
      </vt:variant>
      <vt:variant>
        <vt:i4>0</vt:i4>
      </vt:variant>
      <vt:variant>
        <vt:i4>5</vt:i4>
      </vt:variant>
      <vt:variant>
        <vt:lpwstr/>
      </vt:variant>
      <vt:variant>
        <vt:lpwstr>_Toc32304013</vt:lpwstr>
      </vt:variant>
      <vt:variant>
        <vt:i4>1507381</vt:i4>
      </vt:variant>
      <vt:variant>
        <vt:i4>50</vt:i4>
      </vt:variant>
      <vt:variant>
        <vt:i4>0</vt:i4>
      </vt:variant>
      <vt:variant>
        <vt:i4>5</vt:i4>
      </vt:variant>
      <vt:variant>
        <vt:lpwstr/>
      </vt:variant>
      <vt:variant>
        <vt:lpwstr>_Toc32304012</vt:lpwstr>
      </vt:variant>
      <vt:variant>
        <vt:i4>1310773</vt:i4>
      </vt:variant>
      <vt:variant>
        <vt:i4>44</vt:i4>
      </vt:variant>
      <vt:variant>
        <vt:i4>0</vt:i4>
      </vt:variant>
      <vt:variant>
        <vt:i4>5</vt:i4>
      </vt:variant>
      <vt:variant>
        <vt:lpwstr/>
      </vt:variant>
      <vt:variant>
        <vt:lpwstr>_Toc32304011</vt:lpwstr>
      </vt:variant>
      <vt:variant>
        <vt:i4>1376309</vt:i4>
      </vt:variant>
      <vt:variant>
        <vt:i4>38</vt:i4>
      </vt:variant>
      <vt:variant>
        <vt:i4>0</vt:i4>
      </vt:variant>
      <vt:variant>
        <vt:i4>5</vt:i4>
      </vt:variant>
      <vt:variant>
        <vt:lpwstr/>
      </vt:variant>
      <vt:variant>
        <vt:lpwstr>_Toc32304010</vt:lpwstr>
      </vt:variant>
      <vt:variant>
        <vt:i4>1835060</vt:i4>
      </vt:variant>
      <vt:variant>
        <vt:i4>32</vt:i4>
      </vt:variant>
      <vt:variant>
        <vt:i4>0</vt:i4>
      </vt:variant>
      <vt:variant>
        <vt:i4>5</vt:i4>
      </vt:variant>
      <vt:variant>
        <vt:lpwstr/>
      </vt:variant>
      <vt:variant>
        <vt:lpwstr>_Toc32304009</vt:lpwstr>
      </vt:variant>
      <vt:variant>
        <vt:i4>1900596</vt:i4>
      </vt:variant>
      <vt:variant>
        <vt:i4>26</vt:i4>
      </vt:variant>
      <vt:variant>
        <vt:i4>0</vt:i4>
      </vt:variant>
      <vt:variant>
        <vt:i4>5</vt:i4>
      </vt:variant>
      <vt:variant>
        <vt:lpwstr/>
      </vt:variant>
      <vt:variant>
        <vt:lpwstr>_Toc32304008</vt:lpwstr>
      </vt:variant>
      <vt:variant>
        <vt:i4>1179700</vt:i4>
      </vt:variant>
      <vt:variant>
        <vt:i4>20</vt:i4>
      </vt:variant>
      <vt:variant>
        <vt:i4>0</vt:i4>
      </vt:variant>
      <vt:variant>
        <vt:i4>5</vt:i4>
      </vt:variant>
      <vt:variant>
        <vt:lpwstr/>
      </vt:variant>
      <vt:variant>
        <vt:lpwstr>_Toc32304007</vt:lpwstr>
      </vt:variant>
      <vt:variant>
        <vt:i4>1245236</vt:i4>
      </vt:variant>
      <vt:variant>
        <vt:i4>14</vt:i4>
      </vt:variant>
      <vt:variant>
        <vt:i4>0</vt:i4>
      </vt:variant>
      <vt:variant>
        <vt:i4>5</vt:i4>
      </vt:variant>
      <vt:variant>
        <vt:lpwstr/>
      </vt:variant>
      <vt:variant>
        <vt:lpwstr>_Toc32304006</vt:lpwstr>
      </vt:variant>
      <vt:variant>
        <vt:i4>1048628</vt:i4>
      </vt:variant>
      <vt:variant>
        <vt:i4>8</vt:i4>
      </vt:variant>
      <vt:variant>
        <vt:i4>0</vt:i4>
      </vt:variant>
      <vt:variant>
        <vt:i4>5</vt:i4>
      </vt:variant>
      <vt:variant>
        <vt:lpwstr/>
      </vt:variant>
      <vt:variant>
        <vt:lpwstr>_Toc32304005</vt:lpwstr>
      </vt:variant>
      <vt:variant>
        <vt:i4>1114164</vt:i4>
      </vt:variant>
      <vt:variant>
        <vt:i4>2</vt:i4>
      </vt:variant>
      <vt:variant>
        <vt:i4>0</vt:i4>
      </vt:variant>
      <vt:variant>
        <vt:i4>5</vt:i4>
      </vt:variant>
      <vt:variant>
        <vt:lpwstr/>
      </vt:variant>
      <vt:variant>
        <vt:lpwstr>_Toc32304004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Arnold, IS Business Consultant Information Governance Strategy</dc:creator>
  <cp:keywords/>
  <dc:description/>
  <cp:lastModifiedBy>Head</cp:lastModifiedBy>
  <cp:revision>3</cp:revision>
  <dcterms:created xsi:type="dcterms:W3CDTF">2022-12-30T14:34:00Z</dcterms:created>
  <dcterms:modified xsi:type="dcterms:W3CDTF">2022-12-30T16:22:00Z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2020-10-15T16:04:32Z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80a1d3fd-7531-4e69-9dac-0000bed2df00</vt:lpwstr>
  </property>
  <property fmtid="{D5CDD505-2E9C-101B-9397-08002B2CF9AE}" pid="9" name="MSIP_Label_39d8be9e-c8d9-4b9c-bd40-2c27cc7ea2e6_ContentBits">
    <vt:lpwstr>0</vt:lpwstr>
  </property>
</Properties>
</file>